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C23E0" w14:textId="77777777" w:rsidR="00D618F5" w:rsidRDefault="00D618F5" w:rsidP="00D618F5">
      <w:pPr>
        <w:pStyle w:val="EndnoteText"/>
        <w:jc w:val="center"/>
        <w:rPr>
          <w:rFonts w:ascii="Times New Roman" w:hAnsi="Times New Roman"/>
          <w:b/>
          <w:sz w:val="36"/>
        </w:rPr>
      </w:pPr>
      <w:bookmarkStart w:id="0" w:name="_GoBack"/>
      <w:r>
        <w:rPr>
          <w:rFonts w:ascii="Times New Roman" w:hAnsi="Times New Roman"/>
          <w:b/>
          <w:sz w:val="36"/>
        </w:rPr>
        <w:t>Job Announcement</w:t>
      </w:r>
    </w:p>
    <w:p w14:paraId="04C94C2E" w14:textId="77777777" w:rsidR="00FA7A3E" w:rsidRDefault="00BE7E6A" w:rsidP="00D618F5">
      <w:pPr>
        <w:pStyle w:val="EndnoteText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A02182021LC- 417</w:t>
      </w:r>
    </w:p>
    <w:p w14:paraId="397C214E" w14:textId="77777777" w:rsidR="00D618F5" w:rsidRPr="007C6CD2" w:rsidRDefault="00D618F5" w:rsidP="00D618F5">
      <w:pPr>
        <w:pStyle w:val="EndnoteText"/>
        <w:rPr>
          <w:rFonts w:ascii="Times New Roman" w:hAnsi="Times New Roman"/>
          <w:szCs w:val="24"/>
        </w:rPr>
      </w:pPr>
    </w:p>
    <w:p w14:paraId="6A1687B2" w14:textId="77777777" w:rsidR="00D618F5" w:rsidRPr="007C6CD2" w:rsidRDefault="00D618F5" w:rsidP="00D618F5">
      <w:pPr>
        <w:pStyle w:val="EndnoteText"/>
        <w:rPr>
          <w:rFonts w:ascii="Times New Roman" w:hAnsi="Times New Roman"/>
          <w:szCs w:val="24"/>
        </w:rPr>
      </w:pPr>
      <w:r w:rsidRPr="007C6CD2">
        <w:rPr>
          <w:rFonts w:ascii="Times New Roman" w:hAnsi="Times New Roman"/>
          <w:b/>
          <w:szCs w:val="24"/>
          <w:u w:val="single"/>
        </w:rPr>
        <w:t>Position:</w:t>
      </w:r>
      <w:r w:rsidRPr="007C6CD2">
        <w:rPr>
          <w:rFonts w:ascii="Times New Roman" w:hAnsi="Times New Roman"/>
          <w:b/>
          <w:szCs w:val="24"/>
        </w:rPr>
        <w:t xml:space="preserve">  </w:t>
      </w:r>
      <w:r w:rsidRPr="007C6CD2">
        <w:rPr>
          <w:rFonts w:ascii="Times New Roman" w:hAnsi="Times New Roman"/>
          <w:b/>
          <w:szCs w:val="24"/>
        </w:rPr>
        <w:tab/>
      </w:r>
      <w:r w:rsidRPr="007C6CD2">
        <w:rPr>
          <w:rFonts w:ascii="Times New Roman" w:hAnsi="Times New Roman"/>
          <w:b/>
          <w:szCs w:val="24"/>
        </w:rPr>
        <w:tab/>
      </w:r>
      <w:r w:rsidRPr="007C6CD2">
        <w:rPr>
          <w:rFonts w:ascii="Times New Roman" w:hAnsi="Times New Roman"/>
          <w:szCs w:val="24"/>
        </w:rPr>
        <w:t xml:space="preserve">Court Clerk </w:t>
      </w:r>
      <w:r>
        <w:rPr>
          <w:rFonts w:ascii="Times New Roman" w:hAnsi="Times New Roman"/>
          <w:szCs w:val="24"/>
        </w:rPr>
        <w:t>– Lewis</w:t>
      </w:r>
      <w:r w:rsidRPr="007C6CD2">
        <w:rPr>
          <w:rFonts w:ascii="Times New Roman" w:hAnsi="Times New Roman"/>
          <w:szCs w:val="24"/>
        </w:rPr>
        <w:t xml:space="preserve"> County Circuit Clerk’s Office </w:t>
      </w:r>
    </w:p>
    <w:p w14:paraId="7D60BA1C" w14:textId="77777777" w:rsidR="00D618F5" w:rsidRPr="007C6CD2" w:rsidRDefault="00D618F5" w:rsidP="00D618F5">
      <w:pPr>
        <w:pStyle w:val="EndnoteText"/>
        <w:rPr>
          <w:rFonts w:ascii="Times New Roman" w:hAnsi="Times New Roman"/>
          <w:b/>
          <w:szCs w:val="24"/>
          <w:u w:val="single"/>
        </w:rPr>
      </w:pPr>
    </w:p>
    <w:p w14:paraId="02D0CD72" w14:textId="77777777" w:rsidR="00D618F5" w:rsidRPr="000A6D5E" w:rsidRDefault="00D618F5" w:rsidP="00D618F5">
      <w:pPr>
        <w:pStyle w:val="EndnoteText"/>
        <w:ind w:left="2160" w:hanging="2160"/>
        <w:rPr>
          <w:rFonts w:ascii="Times New Roman" w:hAnsi="Times New Roman"/>
          <w:szCs w:val="24"/>
        </w:rPr>
      </w:pPr>
      <w:r w:rsidRPr="007C6CD2">
        <w:rPr>
          <w:rFonts w:ascii="Times New Roman" w:hAnsi="Times New Roman"/>
          <w:b/>
          <w:szCs w:val="24"/>
          <w:u w:val="single"/>
        </w:rPr>
        <w:t>Description</w:t>
      </w:r>
      <w:r>
        <w:rPr>
          <w:rFonts w:ascii="Times New Roman" w:hAnsi="Times New Roman"/>
          <w:szCs w:val="24"/>
        </w:rPr>
        <w:t xml:space="preserve">:  </w:t>
      </w:r>
      <w:r>
        <w:rPr>
          <w:rFonts w:ascii="Times New Roman" w:hAnsi="Times New Roman"/>
          <w:szCs w:val="24"/>
        </w:rPr>
        <w:tab/>
        <w:t>The Lewis</w:t>
      </w:r>
      <w:r w:rsidRPr="007C6CD2">
        <w:rPr>
          <w:rFonts w:ascii="Times New Roman" w:hAnsi="Times New Roman"/>
          <w:szCs w:val="24"/>
        </w:rPr>
        <w:t xml:space="preserve"> County Circuit Clerk’s Office is seeking applicants to fill the position of </w:t>
      </w:r>
      <w:r w:rsidR="000A6D5E">
        <w:rPr>
          <w:rFonts w:ascii="Times New Roman" w:hAnsi="Times New Roman"/>
          <w:szCs w:val="24"/>
        </w:rPr>
        <w:t>Part</w:t>
      </w:r>
      <w:r w:rsidRPr="007C6CD2">
        <w:rPr>
          <w:rFonts w:ascii="Times New Roman" w:hAnsi="Times New Roman"/>
          <w:szCs w:val="24"/>
        </w:rPr>
        <w:t xml:space="preserve">-Time Court Clerk II, </w:t>
      </w:r>
      <w:r w:rsidR="000375AB">
        <w:rPr>
          <w:rFonts w:ascii="Times New Roman" w:hAnsi="Times New Roman"/>
          <w:szCs w:val="24"/>
        </w:rPr>
        <w:t>32</w:t>
      </w:r>
      <w:r w:rsidRPr="007C6CD2">
        <w:rPr>
          <w:rFonts w:ascii="Times New Roman" w:hAnsi="Times New Roman"/>
          <w:szCs w:val="24"/>
        </w:rPr>
        <w:t xml:space="preserve"> hours per week, located in </w:t>
      </w:r>
      <w:r>
        <w:rPr>
          <w:rFonts w:ascii="Times New Roman" w:hAnsi="Times New Roman"/>
          <w:szCs w:val="24"/>
        </w:rPr>
        <w:t>Monticello,</w:t>
      </w:r>
      <w:r w:rsidRPr="007C6CD2">
        <w:rPr>
          <w:rFonts w:ascii="Times New Roman" w:hAnsi="Times New Roman"/>
          <w:szCs w:val="24"/>
        </w:rPr>
        <w:t xml:space="preserve"> Missouri. Work involves responsibility for a specific area of court case processing or for performing a variety of technical clerical functions which requires the application of independent judgment and the interpretation of statutes, policies and regulations. </w:t>
      </w:r>
      <w:r w:rsidR="000A6D5E" w:rsidRPr="000A6D5E">
        <w:rPr>
          <w:rFonts w:ascii="Times New Roman" w:eastAsiaTheme="minorHAnsi" w:hAnsi="Times New Roman"/>
          <w:color w:val="000000"/>
        </w:rPr>
        <w:t xml:space="preserve">Work requires frequent interaction with the public providing exceptional customer service. Work may also involve financial record keeping within an automated case management system, providing direct support for a circuit judge or associate circuit judge providing a full range of responsibilities within the division's jurisdiction.    </w:t>
      </w:r>
    </w:p>
    <w:p w14:paraId="1F6638E7" w14:textId="77777777" w:rsidR="00D618F5" w:rsidRPr="000A6D5E" w:rsidRDefault="00D618F5" w:rsidP="00D618F5">
      <w:pPr>
        <w:pStyle w:val="EndnoteText"/>
        <w:rPr>
          <w:rFonts w:ascii="Times New Roman" w:hAnsi="Times New Roman"/>
          <w:szCs w:val="24"/>
        </w:rPr>
      </w:pPr>
    </w:p>
    <w:p w14:paraId="2FA1A906" w14:textId="77777777" w:rsidR="00D618F5" w:rsidRPr="007C6CD2" w:rsidRDefault="00D618F5" w:rsidP="00D618F5">
      <w:pPr>
        <w:pStyle w:val="EndnoteText"/>
        <w:ind w:left="2160" w:hanging="2160"/>
        <w:rPr>
          <w:rFonts w:ascii="Times New Roman" w:hAnsi="Times New Roman"/>
          <w:szCs w:val="24"/>
        </w:rPr>
      </w:pPr>
      <w:r w:rsidRPr="007C6CD2">
        <w:rPr>
          <w:rFonts w:ascii="Times New Roman" w:hAnsi="Times New Roman"/>
          <w:b/>
          <w:szCs w:val="24"/>
          <w:u w:val="single"/>
        </w:rPr>
        <w:t>Salary/Benefits:</w:t>
      </w:r>
      <w:r w:rsidRPr="007C6CD2">
        <w:rPr>
          <w:rFonts w:ascii="Times New Roman" w:hAnsi="Times New Roman"/>
          <w:szCs w:val="24"/>
        </w:rPr>
        <w:t xml:space="preserve">  </w:t>
      </w:r>
      <w:r w:rsidRPr="007C6CD2">
        <w:rPr>
          <w:rFonts w:ascii="Times New Roman" w:hAnsi="Times New Roman"/>
          <w:szCs w:val="24"/>
        </w:rPr>
        <w:tab/>
        <w:t>Starting annual salary of $</w:t>
      </w:r>
      <w:r w:rsidR="00965C83">
        <w:rPr>
          <w:rFonts w:ascii="Times New Roman" w:hAnsi="Times New Roman"/>
          <w:szCs w:val="24"/>
        </w:rPr>
        <w:t>22,876.80</w:t>
      </w:r>
      <w:r w:rsidRPr="007C6CD2">
        <w:rPr>
          <w:rFonts w:ascii="Times New Roman" w:hAnsi="Times New Roman"/>
          <w:szCs w:val="24"/>
        </w:rPr>
        <w:t xml:space="preserve"> and $</w:t>
      </w:r>
      <w:r w:rsidR="00091ADB">
        <w:rPr>
          <w:rFonts w:ascii="Times New Roman" w:hAnsi="Times New Roman"/>
          <w:szCs w:val="24"/>
        </w:rPr>
        <w:t xml:space="preserve">23,155.20 </w:t>
      </w:r>
      <w:r w:rsidRPr="007C6CD2">
        <w:rPr>
          <w:rFonts w:ascii="Times New Roman" w:hAnsi="Times New Roman"/>
          <w:szCs w:val="24"/>
        </w:rPr>
        <w:t xml:space="preserve">following successful completion of </w:t>
      </w:r>
      <w:proofErr w:type="gramStart"/>
      <w:r w:rsidRPr="007C6CD2">
        <w:rPr>
          <w:rFonts w:ascii="Times New Roman" w:hAnsi="Times New Roman"/>
          <w:szCs w:val="24"/>
        </w:rPr>
        <w:t>six month</w:t>
      </w:r>
      <w:proofErr w:type="gramEnd"/>
      <w:r w:rsidRPr="007C6CD2">
        <w:rPr>
          <w:rFonts w:ascii="Times New Roman" w:hAnsi="Times New Roman"/>
          <w:szCs w:val="24"/>
        </w:rPr>
        <w:t xml:space="preserve"> probationary period.  This is a state paid position and all applicable state benefits will apply.     </w:t>
      </w:r>
    </w:p>
    <w:p w14:paraId="67DE1103" w14:textId="77777777" w:rsidR="00D618F5" w:rsidRPr="007C6CD2" w:rsidRDefault="00D618F5" w:rsidP="00D618F5">
      <w:pPr>
        <w:pStyle w:val="EndnoteText"/>
        <w:rPr>
          <w:rFonts w:ascii="Times New Roman" w:hAnsi="Times New Roman"/>
          <w:szCs w:val="24"/>
        </w:rPr>
      </w:pPr>
    </w:p>
    <w:p w14:paraId="4D3F8505" w14:textId="77777777" w:rsidR="000A6D5E" w:rsidRPr="000A6D5E" w:rsidRDefault="00D618F5" w:rsidP="000A6D5E">
      <w:pPr>
        <w:autoSpaceDE w:val="0"/>
        <w:autoSpaceDN w:val="0"/>
        <w:adjustRightInd w:val="0"/>
        <w:ind w:left="2160" w:hanging="2160"/>
        <w:rPr>
          <w:rFonts w:eastAsiaTheme="minorHAnsi"/>
          <w:color w:val="000000"/>
        </w:rPr>
      </w:pPr>
      <w:r w:rsidRPr="007C6CD2">
        <w:rPr>
          <w:b/>
          <w:u w:val="single"/>
        </w:rPr>
        <w:t>Qualifications:</w:t>
      </w:r>
      <w:r w:rsidRPr="007C6CD2">
        <w:t xml:space="preserve">   </w:t>
      </w:r>
      <w:r w:rsidRPr="007C6CD2">
        <w:tab/>
      </w:r>
      <w:r w:rsidR="000A6D5E" w:rsidRPr="000A6D5E">
        <w:rPr>
          <w:rFonts w:eastAsiaTheme="minorHAnsi"/>
          <w:color w:val="000000"/>
        </w:rPr>
        <w:t xml:space="preserve">(Equivalent combination of relevant education and experience may be substituted on a year for year basis provided a high school diploma or GED has been obtained):  </w:t>
      </w:r>
    </w:p>
    <w:p w14:paraId="18DEDDFF" w14:textId="77777777" w:rsidR="00D618F5" w:rsidRDefault="000A6D5E" w:rsidP="000A6D5E">
      <w:pPr>
        <w:pStyle w:val="EndnoteText"/>
        <w:ind w:left="2160" w:hanging="2160"/>
        <w:rPr>
          <w:rFonts w:ascii="Times New Roman" w:hAnsi="Times New Roman"/>
          <w:szCs w:val="24"/>
        </w:rPr>
      </w:pPr>
      <w:r w:rsidRPr="000A6D5E">
        <w:rPr>
          <w:rFonts w:ascii="Times New Roman" w:eastAsiaTheme="minorHAnsi" w:hAnsi="Times New Roman"/>
          <w:color w:val="000000"/>
        </w:rPr>
        <w:tab/>
        <w:t>Associate’s Degree in a related field or at least 60 semester hours from an institution of higher learning and one year of varied administrative experience performing a wide range of technical office duties</w:t>
      </w:r>
      <w:r>
        <w:rPr>
          <w:rFonts w:ascii="Arial" w:eastAsiaTheme="minorHAnsi" w:hAnsi="Arial" w:cs="Arial"/>
          <w:color w:val="000000"/>
        </w:rPr>
        <w:t>.</w:t>
      </w:r>
      <w:r w:rsidRPr="007C6CD2">
        <w:rPr>
          <w:rFonts w:ascii="Times New Roman" w:hAnsi="Times New Roman"/>
          <w:szCs w:val="24"/>
        </w:rPr>
        <w:t xml:space="preserve"> </w:t>
      </w:r>
    </w:p>
    <w:p w14:paraId="38F7368F" w14:textId="77777777" w:rsidR="000A6D5E" w:rsidRPr="007C6CD2" w:rsidRDefault="000A6D5E" w:rsidP="000A6D5E">
      <w:pPr>
        <w:pStyle w:val="EndnoteText"/>
        <w:ind w:left="2160" w:hanging="2160"/>
        <w:rPr>
          <w:rFonts w:ascii="Times New Roman" w:hAnsi="Times New Roman"/>
          <w:szCs w:val="24"/>
        </w:rPr>
      </w:pPr>
    </w:p>
    <w:p w14:paraId="7EF4EB41" w14:textId="77777777" w:rsidR="00D618F5" w:rsidRPr="007C6CD2" w:rsidRDefault="00D618F5" w:rsidP="00D618F5">
      <w:pPr>
        <w:ind w:left="2160" w:hanging="2160"/>
        <w:jc w:val="both"/>
      </w:pPr>
      <w:r w:rsidRPr="007C6CD2">
        <w:rPr>
          <w:b/>
          <w:u w:val="single"/>
        </w:rPr>
        <w:t>Application:</w:t>
      </w:r>
      <w:r w:rsidRPr="007C6CD2">
        <w:rPr>
          <w:b/>
        </w:rPr>
        <w:t xml:space="preserve"> </w:t>
      </w:r>
      <w:r w:rsidRPr="007C6CD2">
        <w:rPr>
          <w:b/>
        </w:rPr>
        <w:tab/>
      </w:r>
      <w:r w:rsidRPr="007C6CD2">
        <w:t xml:space="preserve">A cover letter, resume and list of references may be submitted to the </w:t>
      </w:r>
      <w:r>
        <w:t xml:space="preserve">Lewis </w:t>
      </w:r>
      <w:r w:rsidRPr="007C6CD2">
        <w:t>County Circui</w:t>
      </w:r>
      <w:r>
        <w:t xml:space="preserve">t Clerk’s office located at </w:t>
      </w:r>
      <w:r w:rsidR="007C1C50">
        <w:t xml:space="preserve">the </w:t>
      </w:r>
      <w:r>
        <w:t>Lewis</w:t>
      </w:r>
      <w:r w:rsidRPr="007C6CD2">
        <w:t xml:space="preserve"> County Courthouse</w:t>
      </w:r>
      <w:r w:rsidR="002977F9">
        <w:t xml:space="preserve">, 100 E Lafayette Street, </w:t>
      </w:r>
      <w:r w:rsidR="00FE4284">
        <w:t xml:space="preserve">P.O. Box 8, </w:t>
      </w:r>
      <w:r w:rsidR="002977F9">
        <w:t>M</w:t>
      </w:r>
      <w:r>
        <w:t>onticello</w:t>
      </w:r>
      <w:r w:rsidRPr="007C6CD2">
        <w:t>, M</w:t>
      </w:r>
      <w:r w:rsidR="002977F9">
        <w:t xml:space="preserve">O  </w:t>
      </w:r>
      <w:r w:rsidR="000A6D5E">
        <w:t>63457</w:t>
      </w:r>
      <w:r w:rsidRPr="007C6CD2">
        <w:t>.  Applications will be accepted until 5:00 PM on</w:t>
      </w:r>
      <w:r w:rsidR="00091ADB">
        <w:t xml:space="preserve"> Thursday,</w:t>
      </w:r>
      <w:r>
        <w:t xml:space="preserve"> </w:t>
      </w:r>
      <w:r w:rsidR="000A6D5E">
        <w:t xml:space="preserve">March </w:t>
      </w:r>
      <w:r w:rsidR="00091ADB">
        <w:t>4,</w:t>
      </w:r>
      <w:r w:rsidRPr="007C6CD2">
        <w:t xml:space="preserve"> 20</w:t>
      </w:r>
      <w:r w:rsidR="000A6D5E">
        <w:t>21</w:t>
      </w:r>
      <w:r w:rsidRPr="007C6CD2">
        <w:t xml:space="preserve">.   </w:t>
      </w:r>
    </w:p>
    <w:p w14:paraId="14F21E9E" w14:textId="77777777" w:rsidR="00D618F5" w:rsidRDefault="00D618F5" w:rsidP="00D618F5">
      <w:pPr>
        <w:ind w:left="2160"/>
        <w:jc w:val="both"/>
      </w:pPr>
    </w:p>
    <w:p w14:paraId="278D4C92" w14:textId="77777777" w:rsidR="000375AB" w:rsidRDefault="000375AB" w:rsidP="00D618F5">
      <w:pPr>
        <w:ind w:left="2160"/>
        <w:jc w:val="both"/>
      </w:pPr>
    </w:p>
    <w:p w14:paraId="72BF4737" w14:textId="77777777" w:rsidR="000375AB" w:rsidRPr="007C6CD2" w:rsidRDefault="000375AB" w:rsidP="00D618F5">
      <w:pPr>
        <w:ind w:left="2160"/>
        <w:jc w:val="both"/>
      </w:pPr>
    </w:p>
    <w:p w14:paraId="2F1C0271" w14:textId="77777777" w:rsidR="000375AB" w:rsidRDefault="000375AB" w:rsidP="000375AB">
      <w:pPr>
        <w:jc w:val="center"/>
      </w:pPr>
      <w:r>
        <w:rPr>
          <w:b/>
        </w:rPr>
        <w:t xml:space="preserve">The Second Judicial Circuit Court of Missouri is an Equal Opportunity/Affirmative Action Employer.  In compliance with the Americans with Disabilities Act, the court will provide reasonable accommodations to qualified individuals with disabilities.  </w:t>
      </w:r>
    </w:p>
    <w:p w14:paraId="60966D75" w14:textId="77777777" w:rsidR="00D618F5" w:rsidRPr="007C6CD2" w:rsidRDefault="00D618F5" w:rsidP="00D618F5">
      <w:pPr>
        <w:ind w:left="2160"/>
        <w:jc w:val="both"/>
      </w:pPr>
    </w:p>
    <w:p w14:paraId="05F21B7E" w14:textId="77777777" w:rsidR="00D618F5" w:rsidRPr="007C6CD2" w:rsidRDefault="00D618F5" w:rsidP="00D618F5">
      <w:pPr>
        <w:jc w:val="center"/>
      </w:pPr>
      <w:r w:rsidRPr="007C6CD2">
        <w:tab/>
      </w:r>
      <w:r w:rsidRPr="007C6CD2">
        <w:rPr>
          <w:b/>
        </w:rPr>
        <w:t xml:space="preserve"> </w:t>
      </w:r>
    </w:p>
    <w:bookmarkEnd w:id="0"/>
    <w:p w14:paraId="34155929" w14:textId="77777777" w:rsidR="00D0041C" w:rsidRDefault="00D0041C" w:rsidP="00D618F5"/>
    <w:sectPr w:rsidR="00D00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8F5"/>
    <w:rsid w:val="000375AB"/>
    <w:rsid w:val="00091ADB"/>
    <w:rsid w:val="000A6D5E"/>
    <w:rsid w:val="002977F9"/>
    <w:rsid w:val="004124F8"/>
    <w:rsid w:val="007C1C50"/>
    <w:rsid w:val="00965C83"/>
    <w:rsid w:val="00A93503"/>
    <w:rsid w:val="00BE7E6A"/>
    <w:rsid w:val="00D0041C"/>
    <w:rsid w:val="00D618F5"/>
    <w:rsid w:val="00E305D4"/>
    <w:rsid w:val="00FA7A3E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46457"/>
  <w15:docId w15:val="{E80EC83F-C8BA-431E-82E7-B9B988C03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D618F5"/>
    <w:pPr>
      <w:widowControl w:val="0"/>
    </w:pPr>
    <w:rPr>
      <w:rFonts w:ascii="Courier" w:hAnsi="Courier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618F5"/>
    <w:rPr>
      <w:rFonts w:ascii="Courier" w:eastAsia="Times New Roman" w:hAnsi="Courier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State Courts Administrator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E. Potter</dc:creator>
  <cp:lastModifiedBy>Wendy E. Potter</cp:lastModifiedBy>
  <cp:revision>4</cp:revision>
  <cp:lastPrinted>2021-02-18T20:24:00Z</cp:lastPrinted>
  <dcterms:created xsi:type="dcterms:W3CDTF">2021-02-18T19:26:00Z</dcterms:created>
  <dcterms:modified xsi:type="dcterms:W3CDTF">2021-02-18T20:40:00Z</dcterms:modified>
</cp:coreProperties>
</file>